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17"/>
        <w:tblOverlap w:val="never"/>
        <w:tblW w:w="3909" w:type="dxa"/>
        <w:tblLook w:val="01E0"/>
      </w:tblPr>
      <w:tblGrid>
        <w:gridCol w:w="3909"/>
      </w:tblGrid>
      <w:tr w:rsidR="0031538F" w:rsidTr="0031538F">
        <w:trPr>
          <w:trHeight w:val="990"/>
        </w:trPr>
        <w:tc>
          <w:tcPr>
            <w:tcW w:w="3909" w:type="dxa"/>
          </w:tcPr>
          <w:p w:rsidR="0031538F" w:rsidRDefault="00315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2D09C3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31538F" w:rsidRDefault="00315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D09C3">
              <w:rPr>
                <w:rFonts w:ascii="Times New Roman" w:hAnsi="Times New Roman"/>
                <w:sz w:val="28"/>
                <w:szCs w:val="28"/>
              </w:rPr>
              <w:t xml:space="preserve"> 2 от 09.01.2023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538F" w:rsidRDefault="0031538F">
            <w:pPr>
              <w:jc w:val="both"/>
              <w:rPr>
                <w:spacing w:val="20"/>
                <w:sz w:val="10"/>
                <w:szCs w:val="10"/>
              </w:rPr>
            </w:pPr>
          </w:p>
        </w:tc>
      </w:tr>
    </w:tbl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9"/>
      <w:bookmarkEnd w:id="0"/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предотвращения и (или) урегулирования конфликта интересов</w:t>
      </w:r>
    </w:p>
    <w:p w:rsidR="0031538F" w:rsidRPr="002D09C3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2D09C3">
        <w:rPr>
          <w:rFonts w:ascii="Times New Roman" w:hAnsi="Times New Roman"/>
          <w:sz w:val="28"/>
          <w:szCs w:val="28"/>
        </w:rPr>
        <w:t xml:space="preserve">Муниципальном дошкольном образовательном автономном учреждении Детский сад № 35 «Светлячок» комбинированного вида </w:t>
      </w:r>
      <w:proofErr w:type="gramStart"/>
      <w:r w:rsidR="002D09C3">
        <w:rPr>
          <w:rFonts w:ascii="Times New Roman" w:hAnsi="Times New Roman"/>
          <w:sz w:val="28"/>
          <w:szCs w:val="28"/>
        </w:rPr>
        <w:t>г</w:t>
      </w:r>
      <w:proofErr w:type="gramEnd"/>
      <w:r w:rsidR="002D09C3">
        <w:rPr>
          <w:rFonts w:ascii="Times New Roman" w:hAnsi="Times New Roman"/>
          <w:sz w:val="28"/>
          <w:szCs w:val="28"/>
        </w:rPr>
        <w:t>.</w:t>
      </w:r>
      <w:r w:rsidR="000B49A1">
        <w:rPr>
          <w:rFonts w:ascii="Times New Roman" w:hAnsi="Times New Roman"/>
          <w:sz w:val="28"/>
          <w:szCs w:val="28"/>
        </w:rPr>
        <w:t xml:space="preserve"> </w:t>
      </w:r>
      <w:r w:rsidR="002D09C3">
        <w:rPr>
          <w:rFonts w:ascii="Times New Roman" w:hAnsi="Times New Roman"/>
          <w:sz w:val="28"/>
          <w:szCs w:val="28"/>
        </w:rPr>
        <w:t>Новотроицка Оренбургской области»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8"/>
      <w:bookmarkEnd w:id="1"/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целях реализации Федерального закона от 25 декабря 2008 года № 273-ФЗ «О противодействии коррупции» и определяет:</w:t>
      </w:r>
    </w:p>
    <w:p w:rsidR="0031538F" w:rsidRDefault="0031538F" w:rsidP="00315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процедуру уведомления представителя нанимателя (работодателя) работником Муниципального дошкольного образовательного</w:t>
      </w:r>
      <w:r w:rsidR="002D09C3">
        <w:rPr>
          <w:rFonts w:ascii="Times New Roman" w:hAnsi="Times New Roman"/>
          <w:sz w:val="28"/>
          <w:szCs w:val="28"/>
        </w:rPr>
        <w:t xml:space="preserve"> автономного </w:t>
      </w:r>
      <w:r>
        <w:rPr>
          <w:rFonts w:ascii="Times New Roman" w:hAnsi="Times New Roman"/>
          <w:sz w:val="28"/>
          <w:szCs w:val="28"/>
        </w:rPr>
        <w:t xml:space="preserve"> учреждения «Детский сад № 35 «Светлячок» комбинированного вида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овотроицка Оренбургской области»</w:t>
      </w:r>
      <w:r>
        <w:rPr>
          <w:rFonts w:ascii="Times New Roman" w:hAnsi="Times New Roman"/>
          <w:i/>
          <w:sz w:val="28"/>
          <w:szCs w:val="28"/>
        </w:rPr>
        <w:t xml:space="preserve"> (предприятия) </w:t>
      </w:r>
      <w:r>
        <w:rPr>
          <w:rFonts w:ascii="Times New Roman" w:hAnsi="Times New Roman"/>
          <w:sz w:val="28"/>
          <w:szCs w:val="28"/>
        </w:rPr>
        <w:t>(далее - работник)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предотвращения и урегулирования конфликта интересов представителем нанимателя (работодателем).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59"/>
      <w:bookmarkEnd w:id="2"/>
      <w:r>
        <w:rPr>
          <w:rFonts w:ascii="Times New Roman" w:hAnsi="Times New Roman"/>
          <w:sz w:val="28"/>
          <w:szCs w:val="28"/>
        </w:rPr>
        <w:t xml:space="preserve">2. Процедура уведомления </w:t>
      </w:r>
    </w:p>
    <w:p w:rsidR="0031538F" w:rsidRDefault="0031538F" w:rsidP="00315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нанимателя (работодателя)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:rsidR="0031538F" w:rsidRDefault="0031538F" w:rsidP="00315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При возникновении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представить письменное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а также принимать меры по предотвращению или урегулированию конфликта интересов.</w:t>
      </w:r>
      <w:proofErr w:type="gramEnd"/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Уведомление оформляется в письменном виде в двух экземплярах.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экземпляр уведомления работник передает руководителю муниципального учреждения </w:t>
      </w:r>
      <w:r>
        <w:rPr>
          <w:rFonts w:ascii="Times New Roman" w:hAnsi="Times New Roman"/>
          <w:bCs/>
          <w:iCs/>
          <w:sz w:val="28"/>
          <w:szCs w:val="28"/>
        </w:rPr>
        <w:t>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76"/>
      <w:bookmarkEnd w:id="3"/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89"/>
      <w:bookmarkEnd w:id="4"/>
      <w:r>
        <w:rPr>
          <w:rFonts w:ascii="Times New Roman" w:hAnsi="Times New Roman"/>
          <w:sz w:val="28"/>
          <w:szCs w:val="28"/>
        </w:rPr>
        <w:t>3. Порядок регистрации уведомлений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регистрируются в день поступления.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Регистрация уведомлений производится лицом, ответственным  за профилактику коррупционных и иных правонарушений </w:t>
      </w:r>
      <w:r>
        <w:rPr>
          <w:rFonts w:ascii="Times New Roman" w:hAnsi="Times New Roman"/>
          <w:sz w:val="28"/>
          <w:szCs w:val="28"/>
        </w:rPr>
        <w:br/>
        <w:t xml:space="preserve">в журнале учета уведомлений, листы которого должны быть пронумерованы, прошнурованы и скреплены подписью руководителя </w:t>
      </w:r>
      <w:r>
        <w:rPr>
          <w:rFonts w:ascii="Times New Roman" w:hAnsi="Times New Roman"/>
          <w:i/>
          <w:sz w:val="28"/>
          <w:szCs w:val="28"/>
        </w:rPr>
        <w:t>наименование учреждения (предприятия)</w:t>
      </w:r>
      <w:r>
        <w:rPr>
          <w:rFonts w:ascii="Times New Roman" w:hAnsi="Times New Roman"/>
          <w:sz w:val="28"/>
          <w:szCs w:val="28"/>
        </w:rPr>
        <w:t xml:space="preserve"> и печатью.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указываются: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принятия уведомления;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 и инициалы работника, обратившегося с уведомлением;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передачи уведомления работодателю;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содержание уведомления;</w:t>
      </w:r>
    </w:p>
    <w:p w:rsidR="0031538F" w:rsidRDefault="0031538F" w:rsidP="003153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фамилия, инициалы и подпись ответственного лица, зарегистрировавшего уведомление.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После регистрации уведомления в журнале регистрации оно передается на рассмотрение представителя нанимателя (работодателя) </w:t>
      </w:r>
      <w:r>
        <w:rPr>
          <w:rFonts w:ascii="Times New Roman" w:hAnsi="Times New Roman"/>
          <w:sz w:val="28"/>
          <w:szCs w:val="28"/>
        </w:rPr>
        <w:br/>
        <w:t>не позднее рабочего дня, следующего за днем регистрации уведомления.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104"/>
      <w:bookmarkEnd w:id="5"/>
      <w:r>
        <w:rPr>
          <w:rFonts w:ascii="Times New Roman" w:hAnsi="Times New Roman"/>
          <w:sz w:val="28"/>
          <w:szCs w:val="28"/>
        </w:rPr>
        <w:t xml:space="preserve">4. Порядок принятия мер по предотвращению и (или) 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течение трех рабочих дней представитель нанимателя (работодатель) рассматривает поступившее уведомление и принимает решение о мерах по предотвращению или урегулированию конфликта интересов. 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положения (перераспределении </w:t>
      </w:r>
      <w:r>
        <w:rPr>
          <w:rFonts w:ascii="Times New Roman" w:hAnsi="Times New Roman"/>
          <w:sz w:val="28"/>
          <w:szCs w:val="28"/>
        </w:rPr>
        <w:lastRenderedPageBreak/>
        <w:t>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представителя нанимателя (работодателя).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 решению представителя нанимателя (работодателя) уведомление также может быть передано в комиссию по соблюдению требований к служебному поведению  работников (</w:t>
      </w:r>
      <w:r>
        <w:rPr>
          <w:rFonts w:ascii="Times New Roman" w:hAnsi="Times New Roman"/>
          <w:i/>
          <w:sz w:val="28"/>
          <w:szCs w:val="28"/>
        </w:rPr>
        <w:t xml:space="preserve">наименование учреждения (предприятия)) </w:t>
      </w:r>
      <w:r>
        <w:rPr>
          <w:rFonts w:ascii="Times New Roman" w:hAnsi="Times New Roman"/>
          <w:sz w:val="28"/>
          <w:szCs w:val="28"/>
        </w:rPr>
        <w:t xml:space="preserve"> и урегулированию конфликта интересов (далее – комиссия) для рассмотрения и подготовки мотивированного заключения.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уведомления в комиссию, комиссия рассматривает поступившее уведомление на предмет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Уведомление приобщается к личному делу работника, представившего данное уведомление, после рассмотрения представителем нанимателя (работодателем), а в случае  рассмотрения уведомления комиссией – после заседания комиссии с приобщением к уведомлению выписки из протокола заседания соответствующей комиссии.</w:t>
      </w:r>
    </w:p>
    <w:p w:rsidR="0031538F" w:rsidRDefault="0031538F" w:rsidP="00315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Ответственность работника за несоблюдение положения 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конфликте интересов </w:t>
      </w:r>
    </w:p>
    <w:p w:rsidR="0031538F" w:rsidRDefault="0031538F" w:rsidP="0031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31538F" w:rsidRDefault="0031538F" w:rsidP="003153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 непринятие работником мер по предотвращению или урегулированию конфликта интересов, стороной которого он является, с ним</w:t>
      </w:r>
    </w:p>
    <w:p w:rsidR="0031538F" w:rsidRDefault="0031538F" w:rsidP="003153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работодателя в связи с утратой доверия по пункту 7.1 части 1</w:t>
      </w:r>
    </w:p>
    <w:p w:rsidR="0031538F" w:rsidRDefault="0031538F" w:rsidP="003153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81 ТК </w:t>
      </w:r>
      <w:proofErr w:type="gramStart"/>
      <w:r>
        <w:rPr>
          <w:rFonts w:ascii="Times New Roman" w:hAnsi="Times New Roman"/>
          <w:sz w:val="28"/>
          <w:szCs w:val="28"/>
        </w:rPr>
        <w:t>РФ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трудовой договор.</w:t>
      </w:r>
    </w:p>
    <w:p w:rsidR="0031538F" w:rsidRDefault="0031538F" w:rsidP="0031538F">
      <w:pPr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rPr>
          <w:rFonts w:ascii="Times New Roman" w:hAnsi="Times New Roman"/>
          <w:sz w:val="28"/>
          <w:szCs w:val="28"/>
        </w:rPr>
      </w:pPr>
    </w:p>
    <w:p w:rsidR="0031538F" w:rsidRDefault="0031538F" w:rsidP="0031538F">
      <w:pPr>
        <w:rPr>
          <w:rFonts w:ascii="Times New Roman" w:hAnsi="Times New Roman"/>
          <w:sz w:val="28"/>
          <w:szCs w:val="28"/>
        </w:rPr>
      </w:pPr>
    </w:p>
    <w:p w:rsidR="0094065C" w:rsidRDefault="0094065C"/>
    <w:sectPr w:rsidR="0094065C" w:rsidSect="0094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38F"/>
    <w:rsid w:val="00041254"/>
    <w:rsid w:val="000B49A1"/>
    <w:rsid w:val="002D09C3"/>
    <w:rsid w:val="0031538F"/>
    <w:rsid w:val="0094065C"/>
    <w:rsid w:val="00CA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5073</Characters>
  <Application>Microsoft Office Word</Application>
  <DocSecurity>0</DocSecurity>
  <Lines>42</Lines>
  <Paragraphs>11</Paragraphs>
  <ScaleCrop>false</ScaleCrop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nsad35</dc:creator>
  <cp:lastModifiedBy>79228453609</cp:lastModifiedBy>
  <cp:revision>3</cp:revision>
  <dcterms:created xsi:type="dcterms:W3CDTF">2023-01-25T05:11:00Z</dcterms:created>
  <dcterms:modified xsi:type="dcterms:W3CDTF">2023-01-25T08:37:00Z</dcterms:modified>
</cp:coreProperties>
</file>